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4B7" w:rsidRDefault="00766BDB">
      <w:pPr>
        <w:widowControl w:val="0"/>
        <w:pBdr>
          <w:top w:val="nil"/>
          <w:left w:val="nil"/>
          <w:bottom w:val="nil"/>
          <w:right w:val="nil"/>
          <w:between w:val="nil"/>
        </w:pBdr>
        <w:spacing w:after="0" w:line="276" w:lineRule="auto"/>
        <w:rPr>
          <w:rFonts w:ascii="Arial" w:eastAsia="Arial" w:hAnsi="Arial" w:cs="Arial"/>
          <w:color w:val="000000"/>
          <w:sz w:val="22"/>
          <w:szCs w:val="22"/>
        </w:rPr>
      </w:pPr>
      <w:r>
        <w:rPr>
          <w:noProof/>
        </w:rPr>
        <w:drawing>
          <wp:anchor distT="0" distB="0" distL="114300" distR="114300" simplePos="0" relativeHeight="251658240" behindDoc="0" locked="0" layoutInCell="1" hidden="0" allowOverlap="1">
            <wp:simplePos x="0" y="0"/>
            <wp:positionH relativeFrom="column">
              <wp:posOffset>4549775</wp:posOffset>
            </wp:positionH>
            <wp:positionV relativeFrom="paragraph">
              <wp:posOffset>-568113</wp:posOffset>
            </wp:positionV>
            <wp:extent cx="923925" cy="1175385"/>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923925" cy="1175385"/>
                    </a:xfrm>
                    <a:prstGeom prst="rect">
                      <a:avLst/>
                    </a:prstGeom>
                    <a:ln/>
                  </pic:spPr>
                </pic:pic>
              </a:graphicData>
            </a:graphic>
            <wp14:sizeRelH relativeFrom="margin">
              <wp14:pctWidth>0</wp14:pctWidth>
            </wp14:sizeRelH>
            <wp14:sizeRelV relativeFrom="margin">
              <wp14:pctHeight>0</wp14:pctHeight>
            </wp14:sizeRelV>
          </wp:anchor>
        </w:drawing>
      </w:r>
    </w:p>
    <w:tbl>
      <w:tblPr>
        <w:tblStyle w:val="a"/>
        <w:tblW w:w="16361" w:type="dxa"/>
        <w:tblInd w:w="-5220" w:type="dxa"/>
        <w:tblBorders>
          <w:top w:val="nil"/>
          <w:left w:val="nil"/>
          <w:bottom w:val="nil"/>
          <w:right w:val="nil"/>
          <w:insideH w:val="nil"/>
          <w:insideV w:val="nil"/>
        </w:tblBorders>
        <w:tblLayout w:type="fixed"/>
        <w:tblLook w:val="0400" w:firstRow="0" w:lastRow="0" w:firstColumn="0" w:lastColumn="0" w:noHBand="0" w:noVBand="1"/>
      </w:tblPr>
      <w:tblGrid>
        <w:gridCol w:w="16361"/>
      </w:tblGrid>
      <w:tr w:rsidR="006E14B7" w:rsidTr="00766BDB">
        <w:trPr>
          <w:trHeight w:val="700"/>
        </w:trPr>
        <w:tc>
          <w:tcPr>
            <w:tcW w:w="16361" w:type="dxa"/>
            <w:shd w:val="clear" w:color="auto" w:fill="548AB7"/>
            <w:tcMar>
              <w:top w:w="14" w:type="dxa"/>
              <w:bottom w:w="14" w:type="dxa"/>
            </w:tcMar>
            <w:vAlign w:val="center"/>
          </w:tcPr>
          <w:p w:rsidR="006E14B7" w:rsidRDefault="00800A62">
            <w:pPr>
              <w:pBdr>
                <w:top w:val="nil"/>
                <w:left w:val="nil"/>
                <w:bottom w:val="nil"/>
                <w:right w:val="nil"/>
                <w:between w:val="nil"/>
              </w:pBdr>
              <w:spacing w:line="264" w:lineRule="auto"/>
              <w:rPr>
                <w:b w:val="0"/>
                <w:sz w:val="40"/>
                <w:szCs w:val="40"/>
              </w:rPr>
            </w:pPr>
            <w:r>
              <w:rPr>
                <w:b w:val="0"/>
                <w:sz w:val="40"/>
                <w:szCs w:val="40"/>
              </w:rPr>
              <w:t>Jacob Palmer</w:t>
            </w:r>
            <w:bookmarkStart w:id="0" w:name="_GoBack"/>
            <w:bookmarkEnd w:id="0"/>
          </w:p>
        </w:tc>
      </w:tr>
    </w:tbl>
    <w:p w:rsidR="006E14B7" w:rsidRDefault="00800A62">
      <w:pPr>
        <w:pStyle w:val="Heading1"/>
        <w:rPr>
          <w:rFonts w:ascii="Calibri" w:eastAsia="Calibri" w:hAnsi="Calibri" w:cs="Calibri"/>
          <w:sz w:val="22"/>
          <w:szCs w:val="22"/>
        </w:rPr>
      </w:pPr>
      <w:r>
        <w:rPr>
          <w:rFonts w:ascii="Calibri" w:eastAsia="Calibri" w:hAnsi="Calibri" w:cs="Calibri"/>
          <w:sz w:val="22"/>
          <w:szCs w:val="22"/>
        </w:rPr>
        <w:t>Expertise</w:t>
      </w:r>
      <w:r>
        <w:rPr>
          <w:noProof/>
        </w:rPr>
        <w:drawing>
          <wp:anchor distT="0" distB="0" distL="114300" distR="114300" simplePos="0" relativeHeight="251659264" behindDoc="0" locked="0" layoutInCell="1" hidden="0" allowOverlap="1">
            <wp:simplePos x="0" y="0"/>
            <wp:positionH relativeFrom="column">
              <wp:posOffset>-1849903</wp:posOffset>
            </wp:positionH>
            <wp:positionV relativeFrom="paragraph">
              <wp:posOffset>321274</wp:posOffset>
            </wp:positionV>
            <wp:extent cx="1528112" cy="1938874"/>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528112" cy="1938874"/>
                    </a:xfrm>
                    <a:prstGeom prst="rect">
                      <a:avLst/>
                    </a:prstGeom>
                    <a:ln/>
                  </pic:spPr>
                </pic:pic>
              </a:graphicData>
            </a:graphic>
          </wp:anchor>
        </w:drawing>
      </w:r>
    </w:p>
    <w:p w:rsidR="006E14B7" w:rsidRDefault="00800A62">
      <w:pPr>
        <w:spacing w:after="0" w:line="240" w:lineRule="auto"/>
        <w:rPr>
          <w:sz w:val="22"/>
          <w:szCs w:val="22"/>
        </w:rPr>
      </w:pPr>
      <w:proofErr w:type="spellStart"/>
      <w:r>
        <w:rPr>
          <w:sz w:val="22"/>
          <w:szCs w:val="22"/>
        </w:rPr>
        <w:t>Usui</w:t>
      </w:r>
      <w:proofErr w:type="spellEnd"/>
      <w:r>
        <w:rPr>
          <w:sz w:val="22"/>
          <w:szCs w:val="22"/>
        </w:rPr>
        <w:t xml:space="preserve"> Reiki Master/Teacher, Animal Healer, Intuitive, Holistic Metamorphosis Practitioner, Galactic Light </w:t>
      </w:r>
      <w:proofErr w:type="spellStart"/>
      <w:r>
        <w:rPr>
          <w:sz w:val="22"/>
          <w:szCs w:val="22"/>
        </w:rPr>
        <w:t>Councilate</w:t>
      </w:r>
      <w:proofErr w:type="spellEnd"/>
      <w:r>
        <w:rPr>
          <w:sz w:val="22"/>
          <w:szCs w:val="22"/>
        </w:rPr>
        <w:t xml:space="preserve">, Spiritual Animal Activator, </w:t>
      </w:r>
      <w:proofErr w:type="spellStart"/>
      <w:r>
        <w:rPr>
          <w:sz w:val="22"/>
          <w:szCs w:val="22"/>
        </w:rPr>
        <w:t>Christed</w:t>
      </w:r>
      <w:proofErr w:type="spellEnd"/>
      <w:r>
        <w:rPr>
          <w:sz w:val="22"/>
          <w:szCs w:val="22"/>
        </w:rPr>
        <w:t xml:space="preserve"> Consciousness Healing Founder, Empowered Aura White Dragon Energy Healing, </w:t>
      </w:r>
      <w:proofErr w:type="spellStart"/>
      <w:r>
        <w:rPr>
          <w:sz w:val="22"/>
          <w:szCs w:val="22"/>
        </w:rPr>
        <w:t>Arcturian</w:t>
      </w:r>
      <w:proofErr w:type="spellEnd"/>
      <w:r>
        <w:rPr>
          <w:sz w:val="22"/>
          <w:szCs w:val="22"/>
        </w:rPr>
        <w:t xml:space="preserve">, </w:t>
      </w:r>
      <w:proofErr w:type="spellStart"/>
      <w:r>
        <w:rPr>
          <w:sz w:val="22"/>
          <w:szCs w:val="22"/>
        </w:rPr>
        <w:t>Andromedan</w:t>
      </w:r>
      <w:proofErr w:type="spellEnd"/>
      <w:r>
        <w:rPr>
          <w:sz w:val="22"/>
          <w:szCs w:val="22"/>
        </w:rPr>
        <w:t xml:space="preserve">, </w:t>
      </w:r>
      <w:proofErr w:type="spellStart"/>
      <w:r>
        <w:rPr>
          <w:sz w:val="22"/>
          <w:szCs w:val="22"/>
        </w:rPr>
        <w:t>Lyran</w:t>
      </w:r>
      <w:proofErr w:type="spellEnd"/>
      <w:r>
        <w:rPr>
          <w:sz w:val="22"/>
          <w:szCs w:val="22"/>
        </w:rPr>
        <w:t xml:space="preserve">, </w:t>
      </w:r>
      <w:proofErr w:type="spellStart"/>
      <w:r>
        <w:rPr>
          <w:sz w:val="22"/>
          <w:szCs w:val="22"/>
        </w:rPr>
        <w:t>Sirian</w:t>
      </w:r>
      <w:proofErr w:type="spellEnd"/>
      <w:r>
        <w:rPr>
          <w:sz w:val="22"/>
          <w:szCs w:val="22"/>
        </w:rPr>
        <w:t xml:space="preserve">, Lionsgate, and </w:t>
      </w:r>
      <w:proofErr w:type="spellStart"/>
      <w:r>
        <w:rPr>
          <w:sz w:val="22"/>
          <w:szCs w:val="22"/>
        </w:rPr>
        <w:t>Pleiadian</w:t>
      </w:r>
      <w:proofErr w:type="spellEnd"/>
      <w:r>
        <w:rPr>
          <w:sz w:val="22"/>
          <w:szCs w:val="22"/>
        </w:rPr>
        <w:t xml:space="preserve"> Tuning</w:t>
      </w:r>
    </w:p>
    <w:p w:rsidR="006E14B7" w:rsidRDefault="00800A62">
      <w:pPr>
        <w:pStyle w:val="Heading1"/>
        <w:rPr>
          <w:rFonts w:ascii="Calibri" w:eastAsia="Calibri" w:hAnsi="Calibri" w:cs="Calibri"/>
          <w:sz w:val="22"/>
          <w:szCs w:val="22"/>
        </w:rPr>
      </w:pPr>
      <w:r>
        <w:rPr>
          <w:rFonts w:ascii="Calibri" w:eastAsia="Calibri" w:hAnsi="Calibri" w:cs="Calibri"/>
          <w:sz w:val="22"/>
          <w:szCs w:val="22"/>
        </w:rPr>
        <w:t>Introduction</w:t>
      </w:r>
    </w:p>
    <w:p w:rsidR="006E14B7" w:rsidRDefault="00800A62">
      <w:pPr>
        <w:rPr>
          <w:sz w:val="22"/>
          <w:szCs w:val="22"/>
        </w:rPr>
      </w:pPr>
      <w:r>
        <w:rPr>
          <w:sz w:val="22"/>
          <w:szCs w:val="22"/>
        </w:rPr>
        <w:t>I have begun my journey as a young adult doing the greatest</w:t>
      </w:r>
      <w:r>
        <w:rPr>
          <w:sz w:val="22"/>
          <w:szCs w:val="22"/>
        </w:rPr>
        <w:t xml:space="preserve"> work I can imagine, and that is being a healer. It had all started while I was still in Heaven, before I was born, when I remember being told that I was to be a healer and to ascend along this path. I have spent my whole life getting through my own diagno</w:t>
      </w:r>
      <w:r>
        <w:rPr>
          <w:sz w:val="22"/>
          <w:szCs w:val="22"/>
        </w:rPr>
        <w:t>sis of Autism and finding a future for me in a way that my purpose is put into realization. I have always kept myself moving deeper and deeper into the positive “vortexes”, or dimensions, and learning more about my own spirituality and purpose. Now, I have</w:t>
      </w:r>
      <w:r>
        <w:rPr>
          <w:sz w:val="22"/>
          <w:szCs w:val="22"/>
        </w:rPr>
        <w:t xml:space="preserve"> finally </w:t>
      </w:r>
      <w:proofErr w:type="spellStart"/>
      <w:r>
        <w:rPr>
          <w:sz w:val="22"/>
          <w:szCs w:val="22"/>
        </w:rPr>
        <w:t>seeked</w:t>
      </w:r>
      <w:proofErr w:type="spellEnd"/>
      <w:r>
        <w:rPr>
          <w:sz w:val="22"/>
          <w:szCs w:val="22"/>
        </w:rPr>
        <w:t xml:space="preserve"> it out and retrieved my inner empowerment and I would like to help bring your empowerment into view. If you want to know what title I own in Nourishing Journey, I may be one of the Staff, but I am also Inspirer for Nourishing Journey to run</w:t>
      </w:r>
      <w:r>
        <w:rPr>
          <w:sz w:val="22"/>
          <w:szCs w:val="22"/>
        </w:rPr>
        <w:t xml:space="preserve">. I was also the one to allow the Nourishing Journey’s Owner to bring </w:t>
      </w:r>
      <w:proofErr w:type="spellStart"/>
      <w:r>
        <w:rPr>
          <w:sz w:val="22"/>
          <w:szCs w:val="22"/>
        </w:rPr>
        <w:t>foreth</w:t>
      </w:r>
      <w:proofErr w:type="spellEnd"/>
      <w:r>
        <w:rPr>
          <w:sz w:val="22"/>
          <w:szCs w:val="22"/>
        </w:rPr>
        <w:t xml:space="preserve"> the company at the birth of the company.</w:t>
      </w:r>
      <w:r>
        <w:rPr>
          <w:noProof/>
        </w:rPr>
        <w:drawing>
          <wp:anchor distT="0" distB="0" distL="114300" distR="114300" simplePos="0" relativeHeight="251660288" behindDoc="0" locked="0" layoutInCell="1" hidden="0" allowOverlap="1">
            <wp:simplePos x="0" y="0"/>
            <wp:positionH relativeFrom="column">
              <wp:posOffset>-1666451</wp:posOffset>
            </wp:positionH>
            <wp:positionV relativeFrom="paragraph">
              <wp:posOffset>1179195</wp:posOffset>
            </wp:positionV>
            <wp:extent cx="1181100" cy="1503680"/>
            <wp:effectExtent l="0" t="0" r="0" b="0"/>
            <wp:wrapNone/>
            <wp:docPr id="1" name="image1.png" descr="Image result for Jennifer Palmer of Nourishing Journey"/>
            <wp:cNvGraphicFramePr/>
            <a:graphic xmlns:a="http://schemas.openxmlformats.org/drawingml/2006/main">
              <a:graphicData uri="http://schemas.openxmlformats.org/drawingml/2006/picture">
                <pic:pic xmlns:pic="http://schemas.openxmlformats.org/drawingml/2006/picture">
                  <pic:nvPicPr>
                    <pic:cNvPr id="0" name="image1.png" descr="Image result for Jennifer Palmer of Nourishing Journey"/>
                    <pic:cNvPicPr preferRelativeResize="0"/>
                  </pic:nvPicPr>
                  <pic:blipFill>
                    <a:blip r:embed="rId9"/>
                    <a:srcRect/>
                    <a:stretch>
                      <a:fillRect/>
                    </a:stretch>
                  </pic:blipFill>
                  <pic:spPr>
                    <a:xfrm>
                      <a:off x="0" y="0"/>
                      <a:ext cx="1181100" cy="1503680"/>
                    </a:xfrm>
                    <a:prstGeom prst="rect">
                      <a:avLst/>
                    </a:prstGeom>
                    <a:ln/>
                  </pic:spPr>
                </pic:pic>
              </a:graphicData>
            </a:graphic>
          </wp:anchor>
        </w:drawing>
      </w:r>
    </w:p>
    <w:p w:rsidR="006E14B7" w:rsidRDefault="00800A62">
      <w:pPr>
        <w:rPr>
          <w:sz w:val="22"/>
          <w:szCs w:val="22"/>
        </w:rPr>
      </w:pPr>
      <w:r>
        <w:rPr>
          <w:sz w:val="22"/>
          <w:szCs w:val="22"/>
        </w:rPr>
        <w:t xml:space="preserve">As time goes by, I have made enhancements to my healing ability and I </w:t>
      </w:r>
      <w:proofErr w:type="gramStart"/>
      <w:r>
        <w:rPr>
          <w:sz w:val="22"/>
          <w:szCs w:val="22"/>
        </w:rPr>
        <w:t>was able to</w:t>
      </w:r>
      <w:proofErr w:type="gramEnd"/>
      <w:r>
        <w:rPr>
          <w:sz w:val="22"/>
          <w:szCs w:val="22"/>
        </w:rPr>
        <w:t xml:space="preserve"> decrease my extremity of severe Autism symptoms. And now, I do group healings, one-on-one healing sessions, and even healing with animals and/or people through something call</w:t>
      </w:r>
      <w:r>
        <w:rPr>
          <w:sz w:val="22"/>
          <w:szCs w:val="22"/>
        </w:rPr>
        <w:t>ed telepathy healing or distant healing. Here are a few fun-facts about me that I would want to share: I always wished that the entire world would be inclined to send healing to each other, creating peace, not violence. And, I have always had a deep respec</w:t>
      </w:r>
      <w:r>
        <w:rPr>
          <w:sz w:val="22"/>
          <w:szCs w:val="22"/>
        </w:rPr>
        <w:t xml:space="preserve">t for ancient traditions and beliefs. I have a very interesting view on the Power of </w:t>
      </w:r>
      <w:proofErr w:type="spellStart"/>
      <w:r>
        <w:rPr>
          <w:sz w:val="22"/>
          <w:szCs w:val="22"/>
        </w:rPr>
        <w:t>Mythics</w:t>
      </w:r>
      <w:proofErr w:type="spellEnd"/>
      <w:r>
        <w:rPr>
          <w:sz w:val="22"/>
          <w:szCs w:val="22"/>
        </w:rPr>
        <w:t xml:space="preserve">, such as Dragons, Unicorns, Faeries, </w:t>
      </w:r>
      <w:proofErr w:type="spellStart"/>
      <w:r>
        <w:rPr>
          <w:sz w:val="22"/>
          <w:szCs w:val="22"/>
        </w:rPr>
        <w:t>Direwolves</w:t>
      </w:r>
      <w:proofErr w:type="spellEnd"/>
      <w:r>
        <w:rPr>
          <w:sz w:val="22"/>
          <w:szCs w:val="22"/>
        </w:rPr>
        <w:t>, and so much more.</w:t>
      </w:r>
    </w:p>
    <w:p w:rsidR="006E14B7" w:rsidRDefault="00800A62">
      <w:pPr>
        <w:rPr>
          <w:sz w:val="22"/>
          <w:szCs w:val="22"/>
        </w:rPr>
      </w:pPr>
      <w:r>
        <w:rPr>
          <w:sz w:val="22"/>
          <w:szCs w:val="22"/>
        </w:rPr>
        <w:t xml:space="preserve">In my own future, I am learning to become a healer for the Earth, the </w:t>
      </w:r>
      <w:proofErr w:type="spellStart"/>
      <w:r>
        <w:rPr>
          <w:sz w:val="22"/>
          <w:szCs w:val="22"/>
        </w:rPr>
        <w:t>Starseeds</w:t>
      </w:r>
      <w:proofErr w:type="spellEnd"/>
      <w:r>
        <w:rPr>
          <w:sz w:val="22"/>
          <w:szCs w:val="22"/>
        </w:rPr>
        <w:t xml:space="preserve">, the Space, the </w:t>
      </w:r>
      <w:r>
        <w:rPr>
          <w:sz w:val="22"/>
          <w:szCs w:val="22"/>
        </w:rPr>
        <w:t>Time itself, and many more yet to come. I have dedicated my entire life to help heal what has been stuck with us for ages, sending Spiritual Guidance, Meditations, Energy Healing, and Violet Flames to help us move to Enlightenment. If you wish to understan</w:t>
      </w:r>
      <w:r>
        <w:rPr>
          <w:sz w:val="22"/>
          <w:szCs w:val="22"/>
        </w:rPr>
        <w:t xml:space="preserve">d me a little further, I have a website you can go to that is on here, a </w:t>
      </w:r>
      <w:proofErr w:type="spellStart"/>
      <w:r>
        <w:rPr>
          <w:sz w:val="22"/>
          <w:szCs w:val="22"/>
        </w:rPr>
        <w:t>FaceBook</w:t>
      </w:r>
      <w:proofErr w:type="spellEnd"/>
      <w:r>
        <w:rPr>
          <w:sz w:val="22"/>
          <w:szCs w:val="22"/>
        </w:rPr>
        <w:t xml:space="preserve"> Profile and Group, and I am at Nourishing Journey staying LIVE with you all. I am sending you all LOVE, LIGHT, PEACE, HAPPINESS, JOY, PRIDE, and FORGIVENESS, if needed. I wis</w:t>
      </w:r>
      <w:r>
        <w:rPr>
          <w:sz w:val="22"/>
          <w:szCs w:val="22"/>
        </w:rPr>
        <w:t xml:space="preserve">h you a wondrous time, Loves. Spread your Wings, your Love, your Light, your Peace, and anything that also has great meaning to it in a Positive Density, and let it shine at its fullest. Forgive anything that was of your old self and send pride to the new </w:t>
      </w:r>
      <w:r>
        <w:rPr>
          <w:sz w:val="22"/>
          <w:szCs w:val="22"/>
        </w:rPr>
        <w:t xml:space="preserve">things that help uplift for who you bloom to be. Give </w:t>
      </w:r>
      <w:r>
        <w:rPr>
          <w:sz w:val="22"/>
          <w:szCs w:val="22"/>
        </w:rPr>
        <w:lastRenderedPageBreak/>
        <w:t>Happiness and Joy to those who do not know it or just need it in their life, and you will then not just uplift yourself, but others as well.</w:t>
      </w:r>
    </w:p>
    <w:p w:rsidR="006E14B7" w:rsidRDefault="00800A62">
      <w:pPr>
        <w:pStyle w:val="Heading1"/>
        <w:rPr>
          <w:rFonts w:ascii="Calibri" w:eastAsia="Calibri" w:hAnsi="Calibri" w:cs="Calibri"/>
          <w:sz w:val="22"/>
          <w:szCs w:val="22"/>
        </w:rPr>
      </w:pPr>
      <w:r>
        <w:rPr>
          <w:rFonts w:ascii="Calibri" w:eastAsia="Calibri" w:hAnsi="Calibri" w:cs="Calibri"/>
          <w:sz w:val="22"/>
          <w:szCs w:val="22"/>
        </w:rPr>
        <w:t>Services offered</w:t>
      </w:r>
    </w:p>
    <w:p w:rsidR="006E14B7" w:rsidRDefault="00800A62">
      <w:pPr>
        <w:numPr>
          <w:ilvl w:val="0"/>
          <w:numId w:val="1"/>
        </w:numPr>
        <w:pBdr>
          <w:top w:val="nil"/>
          <w:left w:val="nil"/>
          <w:bottom w:val="nil"/>
          <w:right w:val="nil"/>
          <w:between w:val="nil"/>
        </w:pBdr>
        <w:spacing w:after="0"/>
        <w:rPr>
          <w:color w:val="000000"/>
          <w:sz w:val="22"/>
          <w:szCs w:val="22"/>
        </w:rPr>
      </w:pPr>
      <w:r>
        <w:rPr>
          <w:color w:val="000000"/>
          <w:sz w:val="22"/>
          <w:szCs w:val="22"/>
        </w:rPr>
        <w:t xml:space="preserve">Energy Healing – </w:t>
      </w:r>
      <w:proofErr w:type="spellStart"/>
      <w:r>
        <w:rPr>
          <w:color w:val="000000"/>
          <w:sz w:val="22"/>
          <w:szCs w:val="22"/>
        </w:rPr>
        <w:t>Usui</w:t>
      </w:r>
      <w:proofErr w:type="spellEnd"/>
      <w:r>
        <w:rPr>
          <w:color w:val="000000"/>
          <w:sz w:val="22"/>
          <w:szCs w:val="22"/>
        </w:rPr>
        <w:t xml:space="preserve"> Reiki, Holistic Metamo</w:t>
      </w:r>
      <w:r>
        <w:rPr>
          <w:color w:val="000000"/>
          <w:sz w:val="22"/>
          <w:szCs w:val="22"/>
        </w:rPr>
        <w:t>rphosis, and Self-Attuned Healing</w:t>
      </w:r>
    </w:p>
    <w:p w:rsidR="006E14B7" w:rsidRDefault="00800A62">
      <w:pPr>
        <w:numPr>
          <w:ilvl w:val="0"/>
          <w:numId w:val="1"/>
        </w:numPr>
        <w:pBdr>
          <w:top w:val="nil"/>
          <w:left w:val="nil"/>
          <w:bottom w:val="nil"/>
          <w:right w:val="nil"/>
          <w:between w:val="nil"/>
        </w:pBdr>
        <w:spacing w:after="0"/>
        <w:rPr>
          <w:color w:val="000000"/>
          <w:sz w:val="22"/>
          <w:szCs w:val="22"/>
        </w:rPr>
      </w:pPr>
      <w:r>
        <w:rPr>
          <w:color w:val="000000"/>
          <w:sz w:val="22"/>
          <w:szCs w:val="22"/>
        </w:rPr>
        <w:t>Animal Healing – Healing Animals near and distant</w:t>
      </w:r>
    </w:p>
    <w:p w:rsidR="006E14B7" w:rsidRDefault="00800A62">
      <w:pPr>
        <w:numPr>
          <w:ilvl w:val="0"/>
          <w:numId w:val="1"/>
        </w:numPr>
        <w:pBdr>
          <w:top w:val="nil"/>
          <w:left w:val="nil"/>
          <w:bottom w:val="nil"/>
          <w:right w:val="nil"/>
          <w:between w:val="nil"/>
        </w:pBdr>
        <w:spacing w:after="0"/>
        <w:rPr>
          <w:color w:val="000000"/>
          <w:sz w:val="22"/>
          <w:szCs w:val="22"/>
        </w:rPr>
      </w:pPr>
      <w:r>
        <w:rPr>
          <w:color w:val="000000"/>
          <w:sz w:val="22"/>
          <w:szCs w:val="22"/>
        </w:rPr>
        <w:t>Group Healing – Healing a group of attendants inside an event</w:t>
      </w:r>
    </w:p>
    <w:p w:rsidR="006E14B7" w:rsidRDefault="00800A62">
      <w:pPr>
        <w:numPr>
          <w:ilvl w:val="0"/>
          <w:numId w:val="1"/>
        </w:numPr>
        <w:pBdr>
          <w:top w:val="nil"/>
          <w:left w:val="nil"/>
          <w:bottom w:val="nil"/>
          <w:right w:val="nil"/>
          <w:between w:val="nil"/>
        </w:pBdr>
        <w:spacing w:after="0"/>
        <w:rPr>
          <w:color w:val="000000"/>
          <w:sz w:val="22"/>
          <w:szCs w:val="22"/>
        </w:rPr>
      </w:pPr>
      <w:r>
        <w:rPr>
          <w:color w:val="000000"/>
          <w:sz w:val="22"/>
          <w:szCs w:val="22"/>
        </w:rPr>
        <w:t>Galactic Light Council and Activation – Both Personal Intuition and Class</w:t>
      </w:r>
    </w:p>
    <w:p w:rsidR="006E14B7" w:rsidRDefault="00800A62">
      <w:pPr>
        <w:numPr>
          <w:ilvl w:val="0"/>
          <w:numId w:val="1"/>
        </w:numPr>
        <w:pBdr>
          <w:top w:val="nil"/>
          <w:left w:val="nil"/>
          <w:bottom w:val="nil"/>
          <w:right w:val="nil"/>
          <w:between w:val="nil"/>
        </w:pBdr>
        <w:spacing w:after="0"/>
        <w:rPr>
          <w:color w:val="000000"/>
          <w:sz w:val="22"/>
          <w:szCs w:val="22"/>
        </w:rPr>
      </w:pPr>
      <w:proofErr w:type="spellStart"/>
      <w:r>
        <w:rPr>
          <w:color w:val="000000"/>
          <w:sz w:val="22"/>
          <w:szCs w:val="22"/>
        </w:rPr>
        <w:t>Christed</w:t>
      </w:r>
      <w:proofErr w:type="spellEnd"/>
      <w:r>
        <w:rPr>
          <w:color w:val="000000"/>
          <w:sz w:val="22"/>
          <w:szCs w:val="22"/>
        </w:rPr>
        <w:t xml:space="preserve"> Consciousness – A new modal</w:t>
      </w:r>
      <w:r>
        <w:rPr>
          <w:color w:val="000000"/>
          <w:sz w:val="22"/>
          <w:szCs w:val="22"/>
        </w:rPr>
        <w:t>ity I am Introducing</w:t>
      </w:r>
    </w:p>
    <w:p w:rsidR="006E14B7" w:rsidRDefault="00800A62">
      <w:pPr>
        <w:numPr>
          <w:ilvl w:val="0"/>
          <w:numId w:val="1"/>
        </w:numPr>
        <w:pBdr>
          <w:top w:val="nil"/>
          <w:left w:val="nil"/>
          <w:bottom w:val="nil"/>
          <w:right w:val="nil"/>
          <w:between w:val="nil"/>
        </w:pBdr>
        <w:rPr>
          <w:color w:val="000000"/>
          <w:sz w:val="22"/>
          <w:szCs w:val="22"/>
        </w:rPr>
      </w:pPr>
      <w:r>
        <w:rPr>
          <w:color w:val="000000"/>
          <w:sz w:val="22"/>
          <w:szCs w:val="22"/>
        </w:rPr>
        <w:t>Spiritual Animal Activation – See alignment with our own Spirit, Angelic Guide, and/or our Physical Traits that empower us in Positive Energy</w:t>
      </w:r>
    </w:p>
    <w:p w:rsidR="006E14B7" w:rsidRDefault="00800A62">
      <w:pPr>
        <w:pStyle w:val="Heading1"/>
        <w:rPr>
          <w:rFonts w:ascii="Calibri" w:eastAsia="Calibri" w:hAnsi="Calibri" w:cs="Calibri"/>
          <w:sz w:val="22"/>
          <w:szCs w:val="22"/>
        </w:rPr>
      </w:pPr>
      <w:r>
        <w:rPr>
          <w:rFonts w:ascii="Calibri" w:eastAsia="Calibri" w:hAnsi="Calibri" w:cs="Calibri"/>
          <w:sz w:val="22"/>
          <w:szCs w:val="22"/>
        </w:rPr>
        <w:t>make an appointment</w:t>
      </w:r>
    </w:p>
    <w:p w:rsidR="006E14B7" w:rsidRDefault="00800A62">
      <w:pPr>
        <w:spacing w:after="0"/>
        <w:rPr>
          <w:sz w:val="22"/>
          <w:szCs w:val="22"/>
        </w:rPr>
      </w:pPr>
      <w:bookmarkStart w:id="1" w:name="_gjdgxs" w:colFirst="0" w:colLast="0"/>
      <w:bookmarkEnd w:id="1"/>
      <w:r>
        <w:rPr>
          <w:sz w:val="22"/>
          <w:szCs w:val="22"/>
        </w:rPr>
        <w:t>Email address</w:t>
      </w:r>
      <w:r>
        <w:rPr>
          <w:color w:val="351C75"/>
          <w:sz w:val="22"/>
          <w:szCs w:val="22"/>
        </w:rPr>
        <w:t xml:space="preserve">: </w:t>
      </w:r>
      <w:hyperlink r:id="rId10">
        <w:r>
          <w:rPr>
            <w:color w:val="F7B615"/>
            <w:sz w:val="22"/>
            <w:szCs w:val="22"/>
            <w:u w:val="single"/>
          </w:rPr>
          <w:t>info@nourishing-journey.com</w:t>
        </w:r>
      </w:hyperlink>
      <w:r>
        <w:rPr>
          <w:sz w:val="22"/>
          <w:szCs w:val="22"/>
        </w:rPr>
        <w:t xml:space="preserve"> </w:t>
      </w:r>
      <w:r>
        <w:rPr>
          <w:sz w:val="22"/>
          <w:szCs w:val="22"/>
        </w:rPr>
        <w:br/>
        <w:t>Phone: 410-992-3001</w:t>
      </w:r>
    </w:p>
    <w:p w:rsidR="006E14B7" w:rsidRDefault="00800A62">
      <w:pPr>
        <w:spacing w:after="0"/>
        <w:rPr>
          <w:sz w:val="22"/>
          <w:szCs w:val="22"/>
        </w:rPr>
      </w:pPr>
      <w:r>
        <w:rPr>
          <w:sz w:val="22"/>
          <w:szCs w:val="22"/>
        </w:rPr>
        <w:t xml:space="preserve">Website: </w:t>
      </w:r>
      <w:hyperlink r:id="rId11">
        <w:r>
          <w:rPr>
            <w:color w:val="F7B615"/>
            <w:sz w:val="22"/>
            <w:szCs w:val="22"/>
            <w:u w:val="single"/>
          </w:rPr>
          <w:t>www.jacobdpalmer.com</w:t>
        </w:r>
      </w:hyperlink>
    </w:p>
    <w:sectPr w:rsidR="006E14B7">
      <w:headerReference w:type="default" r:id="rId12"/>
      <w:footerReference w:type="default" r:id="rId13"/>
      <w:pgSz w:w="12240" w:h="15840"/>
      <w:pgMar w:top="1080" w:right="1080" w:bottom="1080" w:left="355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A62" w:rsidRDefault="00800A62">
      <w:pPr>
        <w:spacing w:after="0" w:line="240" w:lineRule="auto"/>
      </w:pPr>
      <w:r>
        <w:separator/>
      </w:r>
    </w:p>
  </w:endnote>
  <w:endnote w:type="continuationSeparator" w:id="0">
    <w:p w:rsidR="00800A62" w:rsidRDefault="00800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Verdana"/>
    <w:charset w:val="00"/>
    <w:family w:val="auto"/>
    <w:pitch w:val="default"/>
  </w:font>
  <w:font w:name="Courier New">
    <w:panose1 w:val="02070309020205020404"/>
    <w:charset w:val="00"/>
    <w:family w:val="modern"/>
    <w:pitch w:val="fixed"/>
    <w:sig w:usb0="E0002EFF" w:usb1="C0007843" w:usb2="00000009" w:usb3="00000000" w:csb0="000001FF" w:csb1="00000000"/>
  </w:font>
  <w:font w:name="Twentieth Century">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4B7" w:rsidRDefault="00800A62">
    <w:pPr>
      <w:pBdr>
        <w:top w:val="single" w:sz="4" w:space="1" w:color="94B6D2"/>
        <w:left w:val="nil"/>
        <w:bottom w:val="nil"/>
        <w:right w:val="nil"/>
        <w:between w:val="nil"/>
      </w:pBdr>
      <w:spacing w:after="0" w:line="240" w:lineRule="auto"/>
      <w:ind w:left="-2491" w:firstLine="2491"/>
      <w:jc w:val="right"/>
      <w:rPr>
        <w:color w:val="775F55"/>
        <w:sz w:val="22"/>
        <w:szCs w:val="22"/>
      </w:rPr>
    </w:pPr>
    <w:r>
      <w:rPr>
        <w:color w:val="775F55"/>
        <w:sz w:val="22"/>
        <w:szCs w:val="22"/>
      </w:rPr>
      <w:t xml:space="preserve">Page </w:t>
    </w:r>
    <w:r>
      <w:rPr>
        <w:color w:val="775F55"/>
        <w:sz w:val="20"/>
        <w:szCs w:val="20"/>
      </w:rPr>
      <w:fldChar w:fldCharType="begin"/>
    </w:r>
    <w:r>
      <w:rPr>
        <w:color w:val="775F55"/>
        <w:sz w:val="20"/>
        <w:szCs w:val="20"/>
      </w:rPr>
      <w:instrText>PAGE</w:instrText>
    </w:r>
    <w:r w:rsidR="00192EB2">
      <w:rPr>
        <w:color w:val="775F55"/>
        <w:sz w:val="20"/>
        <w:szCs w:val="20"/>
      </w:rPr>
      <w:fldChar w:fldCharType="separate"/>
    </w:r>
    <w:r w:rsidR="00766BDB">
      <w:rPr>
        <w:noProof/>
        <w:color w:val="775F55"/>
        <w:sz w:val="20"/>
        <w:szCs w:val="20"/>
      </w:rPr>
      <w:t>2</w:t>
    </w:r>
    <w:r>
      <w:rPr>
        <w:color w:val="775F55"/>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A62" w:rsidRDefault="00800A62">
      <w:pPr>
        <w:spacing w:after="0" w:line="240" w:lineRule="auto"/>
      </w:pPr>
      <w:r>
        <w:separator/>
      </w:r>
    </w:p>
  </w:footnote>
  <w:footnote w:type="continuationSeparator" w:id="0">
    <w:p w:rsidR="00800A62" w:rsidRDefault="00800A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4B7" w:rsidRDefault="006E14B7">
    <w:pPr>
      <w:pBdr>
        <w:top w:val="nil"/>
        <w:left w:val="nil"/>
        <w:bottom w:val="single" w:sz="4" w:space="1" w:color="94B6D2"/>
        <w:right w:val="nil"/>
        <w:between w:val="nil"/>
      </w:pBdr>
      <w:spacing w:after="0" w:line="240" w:lineRule="auto"/>
      <w:ind w:left="-2491" w:firstLine="2491"/>
      <w:jc w:val="right"/>
      <w:rPr>
        <w:b/>
        <w:color w:val="775F55"/>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0504B"/>
    <w:multiLevelType w:val="multilevel"/>
    <w:tmpl w:val="3C4ECB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4B7"/>
    <w:rsid w:val="00192EB2"/>
    <w:rsid w:val="006E14B7"/>
    <w:rsid w:val="00766BDB"/>
    <w:rsid w:val="00800A62"/>
    <w:rsid w:val="00F45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FAD82"/>
  <w15:docId w15:val="{D8D23DFD-B26E-4622-A695-1DCF5FB6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entieth Century" w:eastAsia="Twentieth Century" w:hAnsi="Twentieth Century" w:cs="Twentieth Century"/>
        <w:sz w:val="23"/>
        <w:szCs w:val="23"/>
        <w:lang w:val="en-US" w:eastAsia="en-US" w:bidi="ar-SA"/>
      </w:rPr>
    </w:rPrDefault>
    <w:pPrDefault>
      <w:pPr>
        <w:spacing w:after="18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spacing w:before="480" w:after="40" w:line="240" w:lineRule="auto"/>
      <w:outlineLvl w:val="0"/>
    </w:pPr>
    <w:rPr>
      <w:b/>
      <w:smallCaps/>
      <w:color w:val="B85B22"/>
      <w:sz w:val="24"/>
      <w:szCs w:val="24"/>
    </w:rPr>
  </w:style>
  <w:style w:type="paragraph" w:styleId="Heading2">
    <w:name w:val="heading 2"/>
    <w:basedOn w:val="Normal"/>
    <w:next w:val="Normal"/>
    <w:pPr>
      <w:spacing w:after="40"/>
      <w:outlineLvl w:val="1"/>
    </w:pPr>
    <w:rPr>
      <w:b/>
      <w:color w:val="355D7E"/>
      <w:sz w:val="24"/>
      <w:szCs w:val="24"/>
    </w:rPr>
  </w:style>
  <w:style w:type="paragraph" w:styleId="Heading3">
    <w:name w:val="heading 3"/>
    <w:basedOn w:val="Normal"/>
    <w:next w:val="Normal"/>
    <w:pPr>
      <w:spacing w:before="240" w:after="60"/>
      <w:outlineLvl w:val="2"/>
    </w:pPr>
    <w:rPr>
      <w:b/>
      <w:color w:val="000000"/>
    </w:rPr>
  </w:style>
  <w:style w:type="paragraph" w:styleId="Heading4">
    <w:name w:val="heading 4"/>
    <w:basedOn w:val="Normal"/>
    <w:next w:val="Normal"/>
    <w:pPr>
      <w:spacing w:before="240" w:after="0"/>
      <w:outlineLvl w:val="3"/>
    </w:pPr>
    <w:rPr>
      <w:smallCaps/>
    </w:rPr>
  </w:style>
  <w:style w:type="paragraph" w:styleId="Heading5">
    <w:name w:val="heading 5"/>
    <w:basedOn w:val="Normal"/>
    <w:next w:val="Normal"/>
    <w:pPr>
      <w:spacing w:before="200" w:after="0"/>
      <w:outlineLvl w:val="4"/>
    </w:pPr>
    <w:rPr>
      <w:b/>
      <w:color w:val="775F55"/>
    </w:rPr>
  </w:style>
  <w:style w:type="paragraph" w:styleId="Heading6">
    <w:name w:val="heading 6"/>
    <w:basedOn w:val="Normal"/>
    <w:next w:val="Normal"/>
    <w:pPr>
      <w:spacing w:after="0"/>
      <w:outlineLvl w:val="5"/>
    </w:pPr>
    <w:rPr>
      <w:b/>
      <w:color w:val="7B3D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spacing w:after="160"/>
    </w:pPr>
    <w:rPr>
      <w:color w:val="5A5A5A"/>
      <w:sz w:val="22"/>
      <w:szCs w:val="22"/>
    </w:rPr>
  </w:style>
  <w:style w:type="table" w:customStyle="1" w:styleId="a">
    <w:basedOn w:val="TableNormal"/>
    <w:pPr>
      <w:spacing w:after="0" w:line="240" w:lineRule="auto"/>
    </w:pPr>
    <w:rPr>
      <w:b/>
      <w:color w:val="FFFFFF"/>
    </w:rPr>
    <w:tblPr>
      <w:tblStyleRowBandSize w:val="1"/>
      <w:tblStyleColBandSize w:val="1"/>
      <w:tblCellMar>
        <w:left w:w="2448"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acobdpalmer.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nourishing-journey.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Jacob Palmer</cp:lastModifiedBy>
  <cp:revision>3</cp:revision>
  <dcterms:created xsi:type="dcterms:W3CDTF">2019-11-07T16:53:00Z</dcterms:created>
  <dcterms:modified xsi:type="dcterms:W3CDTF">2019-11-07T16:56:00Z</dcterms:modified>
</cp:coreProperties>
</file>